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7C" w:rsidRPr="00A722DD" w:rsidRDefault="00076F7C" w:rsidP="00076F7C">
      <w:pPr>
        <w:pStyle w:val="a3"/>
        <w:jc w:val="center"/>
        <w:rPr>
          <w:rFonts w:ascii="Verdana" w:hAnsi="Verdana" w:cs="Verdana"/>
          <w:b/>
          <w:bCs/>
          <w:caps/>
          <w:sz w:val="22"/>
          <w:szCs w:val="22"/>
        </w:rPr>
      </w:pPr>
      <w:r w:rsidRPr="00A722DD">
        <w:rPr>
          <w:rFonts w:ascii="Verdana" w:hAnsi="Verdana" w:cs="Verdana"/>
          <w:b/>
          <w:bCs/>
          <w:caps/>
          <w:sz w:val="22"/>
          <w:szCs w:val="22"/>
        </w:rPr>
        <w:t>сообщение о существенном факте</w:t>
      </w:r>
    </w:p>
    <w:p w:rsidR="001D0963" w:rsidRDefault="001D0963" w:rsidP="00076F7C">
      <w:pPr>
        <w:pStyle w:val="a3"/>
        <w:ind w:left="-142" w:right="-285"/>
        <w:jc w:val="center"/>
        <w:rPr>
          <w:rFonts w:ascii="Verdana" w:hAnsi="Verdana" w:cs="Verdana"/>
          <w:b/>
          <w:bCs/>
          <w:smallCaps/>
          <w:sz w:val="22"/>
          <w:szCs w:val="22"/>
        </w:rPr>
      </w:pPr>
    </w:p>
    <w:p w:rsidR="00076F7C" w:rsidRPr="00A722DD" w:rsidRDefault="00076F7C" w:rsidP="00076F7C">
      <w:pPr>
        <w:pStyle w:val="a3"/>
        <w:ind w:left="-142" w:right="-285"/>
        <w:jc w:val="center"/>
        <w:rPr>
          <w:rFonts w:ascii="Verdana" w:hAnsi="Verdana" w:cs="Verdana"/>
          <w:b/>
          <w:bCs/>
          <w:smallCaps/>
          <w:sz w:val="22"/>
          <w:szCs w:val="22"/>
        </w:rPr>
      </w:pPr>
      <w:r w:rsidRPr="00A722DD">
        <w:rPr>
          <w:rFonts w:ascii="Verdana" w:hAnsi="Verdana" w:cs="Verdana"/>
          <w:b/>
          <w:bCs/>
          <w:smallCaps/>
          <w:sz w:val="22"/>
          <w:szCs w:val="22"/>
        </w:rPr>
        <w:t>"О созыве общего собрания акционеров эмитента"</w:t>
      </w:r>
    </w:p>
    <w:p w:rsidR="00076F7C" w:rsidRPr="00A722DD" w:rsidRDefault="00076F7C" w:rsidP="00076F7C">
      <w:pPr>
        <w:pStyle w:val="a3"/>
      </w:pPr>
    </w:p>
    <w:p w:rsidR="00076F7C" w:rsidRPr="001D0963" w:rsidRDefault="00076F7C" w:rsidP="00076F7C">
      <w:pPr>
        <w:pStyle w:val="a3"/>
        <w:spacing w:after="120"/>
        <w:jc w:val="center"/>
        <w:rPr>
          <w:rFonts w:ascii="Verdana" w:hAnsi="Verdana" w:cs="Verdana"/>
          <w:sz w:val="17"/>
          <w:szCs w:val="17"/>
        </w:rPr>
      </w:pPr>
      <w:r w:rsidRPr="001D0963">
        <w:rPr>
          <w:rFonts w:ascii="Verdana" w:hAnsi="Verdana" w:cs="Verdana"/>
          <w:sz w:val="17"/>
          <w:szCs w:val="17"/>
        </w:rPr>
        <w:t>1. Общие сведения</w:t>
      </w:r>
    </w:p>
    <w:p w:rsidR="00076F7C" w:rsidRPr="001D0963" w:rsidRDefault="00076F7C" w:rsidP="00076F7C">
      <w:pPr>
        <w:pStyle w:val="a3"/>
        <w:spacing w:after="120"/>
        <w:jc w:val="both"/>
        <w:rPr>
          <w:rFonts w:ascii="Verdana" w:hAnsi="Verdana" w:cs="Verdana"/>
          <w:sz w:val="17"/>
          <w:szCs w:val="17"/>
        </w:rPr>
      </w:pPr>
      <w:r w:rsidRPr="001D0963">
        <w:rPr>
          <w:rFonts w:ascii="Verdana" w:hAnsi="Verdana" w:cs="Verdana"/>
          <w:sz w:val="17"/>
          <w:szCs w:val="17"/>
        </w:rPr>
        <w:t xml:space="preserve">1.1. Полное фирменное наименование эмитента: </w:t>
      </w:r>
      <w:r w:rsidRPr="001D0963">
        <w:rPr>
          <w:rFonts w:ascii="Verdana" w:hAnsi="Verdana" w:cs="Verdana"/>
          <w:b/>
          <w:bCs/>
          <w:sz w:val="17"/>
          <w:szCs w:val="17"/>
        </w:rPr>
        <w:t>Акционерное общество «Судоходная компания «Волжское пароходство».</w:t>
      </w:r>
    </w:p>
    <w:p w:rsidR="00076F7C" w:rsidRPr="001D0963" w:rsidRDefault="00076F7C" w:rsidP="00076F7C">
      <w:pPr>
        <w:pStyle w:val="a3"/>
        <w:spacing w:after="120"/>
        <w:jc w:val="both"/>
        <w:rPr>
          <w:rFonts w:ascii="Verdana" w:hAnsi="Verdana" w:cs="Verdana"/>
          <w:sz w:val="17"/>
          <w:szCs w:val="17"/>
        </w:rPr>
      </w:pPr>
      <w:r w:rsidRPr="001D0963">
        <w:rPr>
          <w:rFonts w:ascii="Verdana" w:hAnsi="Verdana" w:cs="Verdana"/>
          <w:sz w:val="17"/>
          <w:szCs w:val="17"/>
        </w:rPr>
        <w:t xml:space="preserve">1.2. Сокращенное наименование эмитента: </w:t>
      </w:r>
      <w:r w:rsidRPr="001D0963">
        <w:rPr>
          <w:rFonts w:ascii="Verdana" w:hAnsi="Verdana" w:cs="Verdana"/>
          <w:b/>
          <w:bCs/>
          <w:sz w:val="17"/>
          <w:szCs w:val="17"/>
        </w:rPr>
        <w:t>АО «Волга-флот».</w:t>
      </w:r>
    </w:p>
    <w:p w:rsidR="00076F7C" w:rsidRPr="001D0963" w:rsidRDefault="00076F7C" w:rsidP="00076F7C">
      <w:pPr>
        <w:pStyle w:val="a3"/>
        <w:spacing w:after="120"/>
        <w:jc w:val="both"/>
        <w:rPr>
          <w:rFonts w:ascii="Verdana" w:hAnsi="Verdana" w:cs="Verdana"/>
          <w:sz w:val="17"/>
          <w:szCs w:val="17"/>
        </w:rPr>
      </w:pPr>
      <w:r w:rsidRPr="001D0963">
        <w:rPr>
          <w:rFonts w:ascii="Verdana" w:hAnsi="Verdana" w:cs="Verdana"/>
          <w:sz w:val="17"/>
          <w:szCs w:val="17"/>
        </w:rPr>
        <w:t xml:space="preserve">1.3. Место нахождения эмитента: </w:t>
      </w:r>
      <w:r w:rsidRPr="001D0963">
        <w:rPr>
          <w:rFonts w:ascii="Verdana" w:hAnsi="Verdana" w:cs="Verdana"/>
          <w:b/>
          <w:bCs/>
          <w:sz w:val="17"/>
          <w:szCs w:val="17"/>
        </w:rPr>
        <w:t>603001, Российская Федерация, г. Нижний Новгород, пл. Маркина, д.15А.</w:t>
      </w:r>
    </w:p>
    <w:p w:rsidR="00076F7C" w:rsidRPr="001D0963" w:rsidRDefault="00076F7C" w:rsidP="00076F7C">
      <w:pPr>
        <w:pStyle w:val="a3"/>
        <w:spacing w:after="120"/>
        <w:jc w:val="both"/>
        <w:rPr>
          <w:rFonts w:ascii="Verdana" w:hAnsi="Verdana" w:cs="Verdana"/>
          <w:sz w:val="17"/>
          <w:szCs w:val="17"/>
        </w:rPr>
      </w:pPr>
      <w:r w:rsidRPr="001D0963">
        <w:rPr>
          <w:rFonts w:ascii="Verdana" w:hAnsi="Verdana" w:cs="Verdana"/>
          <w:sz w:val="17"/>
          <w:szCs w:val="17"/>
        </w:rPr>
        <w:t xml:space="preserve">1.4. ОГРН эмитента: </w:t>
      </w:r>
      <w:r w:rsidRPr="001D0963">
        <w:rPr>
          <w:rFonts w:ascii="Verdana" w:hAnsi="Verdana" w:cs="Verdana"/>
          <w:b/>
          <w:bCs/>
          <w:sz w:val="17"/>
          <w:szCs w:val="17"/>
        </w:rPr>
        <w:t>1025203016717.</w:t>
      </w:r>
    </w:p>
    <w:p w:rsidR="00076F7C" w:rsidRPr="001D0963" w:rsidRDefault="00076F7C" w:rsidP="00076F7C">
      <w:pPr>
        <w:pStyle w:val="a3"/>
        <w:spacing w:after="120"/>
        <w:jc w:val="both"/>
        <w:rPr>
          <w:rFonts w:ascii="Verdana" w:hAnsi="Verdana" w:cs="Verdana"/>
          <w:sz w:val="17"/>
          <w:szCs w:val="17"/>
        </w:rPr>
      </w:pPr>
      <w:r w:rsidRPr="001D0963">
        <w:rPr>
          <w:rFonts w:ascii="Verdana" w:hAnsi="Verdana" w:cs="Verdana"/>
          <w:sz w:val="17"/>
          <w:szCs w:val="17"/>
        </w:rPr>
        <w:t xml:space="preserve">1.5. ИНН эмитента: </w:t>
      </w:r>
      <w:r w:rsidRPr="001D0963">
        <w:rPr>
          <w:rFonts w:ascii="Verdana" w:hAnsi="Verdana" w:cs="Verdana"/>
          <w:b/>
          <w:bCs/>
          <w:sz w:val="17"/>
          <w:szCs w:val="17"/>
        </w:rPr>
        <w:t>5260902190.</w:t>
      </w:r>
    </w:p>
    <w:p w:rsidR="00076F7C" w:rsidRPr="001D0963" w:rsidRDefault="00076F7C" w:rsidP="00076F7C">
      <w:pPr>
        <w:pStyle w:val="a3"/>
        <w:spacing w:after="120"/>
        <w:jc w:val="both"/>
        <w:rPr>
          <w:rFonts w:ascii="Verdana" w:hAnsi="Verdana" w:cs="Verdana"/>
          <w:sz w:val="17"/>
          <w:szCs w:val="17"/>
        </w:rPr>
      </w:pPr>
      <w:r w:rsidRPr="001D0963">
        <w:rPr>
          <w:rFonts w:ascii="Verdana" w:hAnsi="Verdana" w:cs="Verdana"/>
          <w:sz w:val="17"/>
          <w:szCs w:val="17"/>
        </w:rPr>
        <w:t xml:space="preserve">1.6. Уникальный код эмитента, присвоенный регистрирующим органом: </w:t>
      </w:r>
      <w:r w:rsidRPr="001D0963">
        <w:rPr>
          <w:rFonts w:ascii="Verdana" w:hAnsi="Verdana" w:cs="Verdana"/>
          <w:b/>
          <w:bCs/>
          <w:sz w:val="17"/>
          <w:szCs w:val="17"/>
        </w:rPr>
        <w:t>00023-A.</w:t>
      </w:r>
    </w:p>
    <w:p w:rsidR="00076F7C" w:rsidRPr="001D0963" w:rsidRDefault="00076F7C" w:rsidP="00076F7C">
      <w:pPr>
        <w:pStyle w:val="a3"/>
        <w:spacing w:after="120"/>
        <w:jc w:val="both"/>
        <w:rPr>
          <w:rFonts w:ascii="Verdana" w:hAnsi="Verdana" w:cs="Verdana"/>
          <w:b/>
          <w:bCs/>
          <w:sz w:val="17"/>
          <w:szCs w:val="17"/>
        </w:rPr>
      </w:pPr>
      <w:r w:rsidRPr="001D0963">
        <w:rPr>
          <w:rFonts w:ascii="Verdana" w:hAnsi="Verdana" w:cs="Verdana"/>
          <w:sz w:val="17"/>
          <w:szCs w:val="17"/>
        </w:rPr>
        <w:t xml:space="preserve">1.7. Адрес страницы в сети Интернет, используемой эмитентом для раскрытия информации: </w:t>
      </w:r>
      <w:hyperlink r:id="rId7" w:history="1">
        <w:r w:rsidRPr="001D0963">
          <w:rPr>
            <w:rStyle w:val="a7"/>
            <w:rFonts w:ascii="Verdana" w:hAnsi="Verdana" w:cs="Verdana"/>
            <w:b/>
            <w:bCs/>
            <w:sz w:val="17"/>
            <w:szCs w:val="17"/>
            <w:lang w:val="en-US"/>
          </w:rPr>
          <w:t>http</w:t>
        </w:r>
        <w:r w:rsidRPr="001D0963">
          <w:rPr>
            <w:rStyle w:val="a7"/>
            <w:rFonts w:ascii="Verdana" w:hAnsi="Verdana" w:cs="Verdana"/>
            <w:b/>
            <w:bCs/>
            <w:sz w:val="17"/>
            <w:szCs w:val="17"/>
          </w:rPr>
          <w:t>://</w:t>
        </w:r>
        <w:r w:rsidRPr="001D0963">
          <w:rPr>
            <w:rStyle w:val="a7"/>
            <w:rFonts w:ascii="Verdana" w:hAnsi="Verdana" w:cs="Verdana"/>
            <w:b/>
            <w:bCs/>
            <w:sz w:val="17"/>
            <w:szCs w:val="17"/>
            <w:lang w:val="en-US"/>
          </w:rPr>
          <w:t>www</w:t>
        </w:r>
        <w:r w:rsidRPr="001D0963">
          <w:rPr>
            <w:rStyle w:val="a7"/>
            <w:rFonts w:ascii="Verdana" w:hAnsi="Verdana" w:cs="Verdana"/>
            <w:b/>
            <w:bCs/>
            <w:sz w:val="17"/>
            <w:szCs w:val="17"/>
          </w:rPr>
          <w:t>.</w:t>
        </w:r>
        <w:r w:rsidRPr="001D0963">
          <w:rPr>
            <w:rStyle w:val="a7"/>
            <w:rFonts w:ascii="Verdana" w:hAnsi="Verdana" w:cs="Verdana"/>
            <w:b/>
            <w:bCs/>
            <w:sz w:val="17"/>
            <w:szCs w:val="17"/>
            <w:lang w:val="en-US"/>
          </w:rPr>
          <w:t>volgaflot</w:t>
        </w:r>
        <w:r w:rsidRPr="001D0963">
          <w:rPr>
            <w:rStyle w:val="a7"/>
            <w:rFonts w:ascii="Verdana" w:hAnsi="Verdana" w:cs="Verdana"/>
            <w:b/>
            <w:bCs/>
            <w:sz w:val="17"/>
            <w:szCs w:val="17"/>
          </w:rPr>
          <w:t>.</w:t>
        </w:r>
        <w:r w:rsidRPr="001D0963">
          <w:rPr>
            <w:rStyle w:val="a7"/>
            <w:rFonts w:ascii="Verdana" w:hAnsi="Verdana" w:cs="Verdana"/>
            <w:b/>
            <w:bCs/>
            <w:sz w:val="17"/>
            <w:szCs w:val="17"/>
            <w:lang w:val="en-US"/>
          </w:rPr>
          <w:t>com</w:t>
        </w:r>
        <w:r w:rsidRPr="001D0963">
          <w:rPr>
            <w:rStyle w:val="a7"/>
            <w:rFonts w:ascii="Verdana" w:hAnsi="Verdana" w:cs="Verdana"/>
            <w:b/>
            <w:bCs/>
            <w:sz w:val="17"/>
            <w:szCs w:val="17"/>
          </w:rPr>
          <w:t>/</w:t>
        </w:r>
        <w:r w:rsidRPr="001D0963">
          <w:rPr>
            <w:rStyle w:val="a7"/>
            <w:rFonts w:ascii="Verdana" w:hAnsi="Verdana" w:cs="Verdana"/>
            <w:b/>
            <w:bCs/>
            <w:sz w:val="17"/>
            <w:szCs w:val="17"/>
            <w:lang w:val="en-US"/>
          </w:rPr>
          <w:t>aktsioneram</w:t>
        </w:r>
        <w:r w:rsidRPr="001D0963">
          <w:rPr>
            <w:rStyle w:val="a7"/>
            <w:rFonts w:ascii="Verdana" w:hAnsi="Verdana" w:cs="Verdana"/>
            <w:b/>
            <w:bCs/>
            <w:sz w:val="17"/>
            <w:szCs w:val="17"/>
          </w:rPr>
          <w:t>-</w:t>
        </w:r>
        <w:r w:rsidRPr="001D0963">
          <w:rPr>
            <w:rStyle w:val="a7"/>
            <w:rFonts w:ascii="Verdana" w:hAnsi="Verdana" w:cs="Verdana"/>
            <w:b/>
            <w:bCs/>
            <w:sz w:val="17"/>
            <w:szCs w:val="17"/>
            <w:lang w:val="en-US"/>
          </w:rPr>
          <w:t>i</w:t>
        </w:r>
        <w:r w:rsidRPr="001D0963">
          <w:rPr>
            <w:rStyle w:val="a7"/>
            <w:rFonts w:ascii="Verdana" w:hAnsi="Verdana" w:cs="Verdana"/>
            <w:b/>
            <w:bCs/>
            <w:sz w:val="17"/>
            <w:szCs w:val="17"/>
          </w:rPr>
          <w:t>-</w:t>
        </w:r>
        <w:r w:rsidRPr="001D0963">
          <w:rPr>
            <w:rStyle w:val="a7"/>
            <w:rFonts w:ascii="Verdana" w:hAnsi="Verdana" w:cs="Verdana"/>
            <w:b/>
            <w:bCs/>
            <w:sz w:val="17"/>
            <w:szCs w:val="17"/>
            <w:lang w:val="en-US"/>
          </w:rPr>
          <w:t>investoram</w:t>
        </w:r>
        <w:r w:rsidRPr="001D0963">
          <w:rPr>
            <w:rStyle w:val="a7"/>
            <w:rFonts w:ascii="Verdana" w:hAnsi="Verdana" w:cs="Verdana"/>
            <w:b/>
            <w:bCs/>
            <w:sz w:val="17"/>
            <w:szCs w:val="17"/>
          </w:rPr>
          <w:t>/</w:t>
        </w:r>
        <w:r w:rsidRPr="001D0963">
          <w:rPr>
            <w:rStyle w:val="a7"/>
            <w:rFonts w:ascii="Verdana" w:hAnsi="Verdana" w:cs="Verdana"/>
            <w:b/>
            <w:bCs/>
            <w:sz w:val="17"/>
            <w:szCs w:val="17"/>
            <w:lang w:val="en-US"/>
          </w:rPr>
          <w:t>soobshcheniya</w:t>
        </w:r>
        <w:r w:rsidRPr="001D0963">
          <w:rPr>
            <w:rStyle w:val="a7"/>
            <w:rFonts w:ascii="Verdana" w:hAnsi="Verdana" w:cs="Verdana"/>
            <w:b/>
            <w:bCs/>
            <w:sz w:val="17"/>
            <w:szCs w:val="17"/>
          </w:rPr>
          <w:t>-</w:t>
        </w:r>
        <w:r w:rsidRPr="001D0963">
          <w:rPr>
            <w:rStyle w:val="a7"/>
            <w:rFonts w:ascii="Verdana" w:hAnsi="Verdana" w:cs="Verdana"/>
            <w:b/>
            <w:bCs/>
            <w:sz w:val="17"/>
            <w:szCs w:val="17"/>
            <w:lang w:val="en-US"/>
          </w:rPr>
          <w:t>o</w:t>
        </w:r>
        <w:r w:rsidRPr="001D0963">
          <w:rPr>
            <w:rStyle w:val="a7"/>
            <w:rFonts w:ascii="Verdana" w:hAnsi="Verdana" w:cs="Verdana"/>
            <w:b/>
            <w:bCs/>
            <w:sz w:val="17"/>
            <w:szCs w:val="17"/>
          </w:rPr>
          <w:t>-</w:t>
        </w:r>
        <w:r w:rsidRPr="001D0963">
          <w:rPr>
            <w:rStyle w:val="a7"/>
            <w:rFonts w:ascii="Verdana" w:hAnsi="Verdana" w:cs="Verdana"/>
            <w:b/>
            <w:bCs/>
            <w:sz w:val="17"/>
            <w:szCs w:val="17"/>
            <w:lang w:val="en-US"/>
          </w:rPr>
          <w:t>sushchestvennykh</w:t>
        </w:r>
        <w:r w:rsidRPr="001D0963">
          <w:rPr>
            <w:rStyle w:val="a7"/>
            <w:rFonts w:ascii="Verdana" w:hAnsi="Verdana" w:cs="Verdana"/>
            <w:b/>
            <w:bCs/>
            <w:sz w:val="17"/>
            <w:szCs w:val="17"/>
          </w:rPr>
          <w:t>-</w:t>
        </w:r>
        <w:r w:rsidRPr="001D0963">
          <w:rPr>
            <w:rStyle w:val="a7"/>
            <w:rFonts w:ascii="Verdana" w:hAnsi="Verdana" w:cs="Verdana"/>
            <w:b/>
            <w:bCs/>
            <w:sz w:val="17"/>
            <w:szCs w:val="17"/>
            <w:lang w:val="en-US"/>
          </w:rPr>
          <w:t>faktakh</w:t>
        </w:r>
        <w:r w:rsidRPr="001D0963">
          <w:rPr>
            <w:rStyle w:val="a7"/>
            <w:rFonts w:ascii="Verdana" w:hAnsi="Verdana" w:cs="Verdana"/>
            <w:b/>
            <w:bCs/>
            <w:sz w:val="17"/>
            <w:szCs w:val="17"/>
          </w:rPr>
          <w:t>/</w:t>
        </w:r>
      </w:hyperlink>
      <w:r w:rsidRPr="001D0963">
        <w:rPr>
          <w:rFonts w:ascii="Verdana" w:hAnsi="Verdana" w:cs="Verdana"/>
          <w:b/>
          <w:bCs/>
          <w:sz w:val="17"/>
          <w:szCs w:val="17"/>
        </w:rPr>
        <w:t xml:space="preserve">, </w:t>
      </w:r>
      <w:hyperlink r:id="rId8" w:history="1">
        <w:r w:rsidRPr="001D0963">
          <w:rPr>
            <w:rStyle w:val="a7"/>
            <w:rFonts w:ascii="Verdana" w:hAnsi="Verdana" w:cs="Verdana"/>
            <w:b/>
            <w:bCs/>
            <w:sz w:val="17"/>
            <w:szCs w:val="17"/>
          </w:rPr>
          <w:t>http://www.e-disclosure.ru/portal/company.aspx?id=288</w:t>
        </w:r>
      </w:hyperlink>
      <w:r w:rsidRPr="001D0963">
        <w:rPr>
          <w:rFonts w:ascii="Verdana" w:hAnsi="Verdana" w:cs="Verdana"/>
          <w:b/>
          <w:bCs/>
          <w:sz w:val="17"/>
          <w:szCs w:val="17"/>
        </w:rPr>
        <w:t xml:space="preserve"> </w:t>
      </w:r>
    </w:p>
    <w:p w:rsidR="00076F7C" w:rsidRPr="001D0963" w:rsidRDefault="00076F7C" w:rsidP="00076F7C">
      <w:pPr>
        <w:pStyle w:val="a3"/>
        <w:spacing w:after="120"/>
        <w:jc w:val="center"/>
        <w:rPr>
          <w:rFonts w:ascii="Verdana" w:hAnsi="Verdana" w:cs="Verdana"/>
          <w:sz w:val="17"/>
          <w:szCs w:val="17"/>
        </w:rPr>
      </w:pPr>
      <w:r w:rsidRPr="001D0963">
        <w:rPr>
          <w:rFonts w:ascii="Verdana" w:hAnsi="Verdana" w:cs="Verdana"/>
          <w:sz w:val="17"/>
          <w:szCs w:val="17"/>
        </w:rPr>
        <w:t>2. Содержание сообщения</w:t>
      </w:r>
    </w:p>
    <w:p w:rsidR="00076F7C" w:rsidRPr="001D0963" w:rsidRDefault="00076F7C" w:rsidP="00076F7C">
      <w:pPr>
        <w:pStyle w:val="a3"/>
        <w:jc w:val="both"/>
        <w:rPr>
          <w:rFonts w:ascii="Verdana" w:hAnsi="Verdana" w:cs="Verdana"/>
          <w:b/>
          <w:sz w:val="17"/>
          <w:szCs w:val="17"/>
        </w:rPr>
      </w:pPr>
      <w:r w:rsidRPr="001D0963">
        <w:rPr>
          <w:rFonts w:ascii="Verdana" w:hAnsi="Verdana" w:cs="Verdana"/>
          <w:sz w:val="17"/>
          <w:szCs w:val="17"/>
        </w:rPr>
        <w:t xml:space="preserve">2.1. Вид общего собрания акционеров эмитента: </w:t>
      </w:r>
      <w:r w:rsidR="00AD2811" w:rsidRPr="001D0963">
        <w:rPr>
          <w:rFonts w:ascii="Verdana" w:hAnsi="Verdana" w:cs="Verdana"/>
          <w:b/>
          <w:sz w:val="17"/>
          <w:szCs w:val="17"/>
        </w:rPr>
        <w:t>внеочередное</w:t>
      </w:r>
      <w:r w:rsidRPr="001D0963">
        <w:rPr>
          <w:rFonts w:ascii="Verdana" w:hAnsi="Verdana" w:cs="Verdana"/>
          <w:b/>
          <w:sz w:val="17"/>
          <w:szCs w:val="17"/>
        </w:rPr>
        <w:t>.</w:t>
      </w:r>
    </w:p>
    <w:p w:rsidR="00076F7C" w:rsidRPr="001D0963" w:rsidRDefault="00076F7C" w:rsidP="00076F7C">
      <w:pPr>
        <w:pStyle w:val="a3"/>
        <w:jc w:val="both"/>
        <w:rPr>
          <w:rFonts w:ascii="Verdana" w:hAnsi="Verdana" w:cs="Verdana"/>
          <w:b/>
          <w:bCs/>
          <w:sz w:val="17"/>
          <w:szCs w:val="17"/>
        </w:rPr>
      </w:pPr>
      <w:r w:rsidRPr="001D0963">
        <w:rPr>
          <w:rFonts w:ascii="Verdana" w:hAnsi="Verdana"/>
          <w:color w:val="000000"/>
          <w:sz w:val="17"/>
          <w:szCs w:val="17"/>
        </w:rPr>
        <w:t xml:space="preserve">2.2. Форма проведения общего собрания акционеров эмитента: </w:t>
      </w:r>
      <w:r w:rsidR="00AD2811" w:rsidRPr="001D0963">
        <w:rPr>
          <w:rFonts w:ascii="Verdana" w:hAnsi="Verdana"/>
          <w:b/>
          <w:color w:val="000000"/>
          <w:sz w:val="17"/>
          <w:szCs w:val="17"/>
        </w:rPr>
        <w:t>заочная</w:t>
      </w:r>
      <w:r w:rsidRPr="001D0963">
        <w:rPr>
          <w:rFonts w:ascii="Verdana" w:hAnsi="Verdana" w:cs="Verdana"/>
          <w:b/>
          <w:bCs/>
          <w:sz w:val="17"/>
          <w:szCs w:val="17"/>
        </w:rPr>
        <w:t>.</w:t>
      </w:r>
    </w:p>
    <w:p w:rsidR="00076F7C" w:rsidRPr="001D0963" w:rsidRDefault="00076F7C" w:rsidP="00076F7C">
      <w:pPr>
        <w:jc w:val="both"/>
        <w:rPr>
          <w:rFonts w:ascii="Verdana" w:hAnsi="Verdana"/>
          <w:vanish/>
          <w:color w:val="000000"/>
          <w:sz w:val="17"/>
          <w:szCs w:val="17"/>
        </w:rPr>
      </w:pPr>
      <w:r w:rsidRPr="001D0963">
        <w:rPr>
          <w:rFonts w:ascii="Verdana" w:hAnsi="Verdana"/>
          <w:color w:val="000000"/>
          <w:sz w:val="17"/>
          <w:szCs w:val="17"/>
        </w:rPr>
        <w:t>2.3. Д</w:t>
      </w:r>
      <w:r w:rsidRPr="001D0963">
        <w:rPr>
          <w:rFonts w:ascii="Verdana" w:hAnsi="Verdana"/>
          <w:vanish/>
          <w:color w:val="000000"/>
          <w:sz w:val="17"/>
          <w:szCs w:val="17"/>
        </w:rPr>
        <w:t> </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pStyle w:val="a8"/>
        <w:ind w:firstLine="0"/>
        <w:rPr>
          <w:rFonts w:ascii="Verdana" w:hAnsi="Verdana"/>
          <w:b/>
          <w:color w:val="000000"/>
          <w:sz w:val="17"/>
          <w:szCs w:val="17"/>
        </w:rPr>
      </w:pPr>
      <w:r w:rsidRPr="001D0963">
        <w:rPr>
          <w:rFonts w:ascii="Verdana" w:hAnsi="Verdana"/>
          <w:color w:val="000000"/>
          <w:sz w:val="17"/>
          <w:szCs w:val="17"/>
        </w:rPr>
        <w:t xml:space="preserve">ата проведения общего собрания акционеров эмитента: </w:t>
      </w:r>
      <w:r w:rsidR="000F1471">
        <w:rPr>
          <w:rFonts w:ascii="Verdana" w:hAnsi="Verdana"/>
          <w:b/>
          <w:sz w:val="17"/>
          <w:szCs w:val="17"/>
        </w:rPr>
        <w:t>5</w:t>
      </w:r>
      <w:r w:rsidRPr="001D0963">
        <w:rPr>
          <w:rFonts w:ascii="Verdana" w:hAnsi="Verdana"/>
          <w:b/>
          <w:sz w:val="17"/>
          <w:szCs w:val="17"/>
        </w:rPr>
        <w:t xml:space="preserve"> </w:t>
      </w:r>
      <w:r w:rsidR="000F1471">
        <w:rPr>
          <w:rFonts w:ascii="Verdana" w:hAnsi="Verdana"/>
          <w:b/>
          <w:sz w:val="17"/>
          <w:szCs w:val="17"/>
        </w:rPr>
        <w:t>июн</w:t>
      </w:r>
      <w:r w:rsidR="00AD2811" w:rsidRPr="001D0963">
        <w:rPr>
          <w:rFonts w:ascii="Verdana" w:hAnsi="Verdana"/>
          <w:b/>
          <w:sz w:val="17"/>
          <w:szCs w:val="17"/>
        </w:rPr>
        <w:t>я</w:t>
      </w:r>
      <w:r w:rsidR="006022D8" w:rsidRPr="001D0963">
        <w:rPr>
          <w:rFonts w:ascii="Verdana" w:hAnsi="Verdana"/>
          <w:b/>
          <w:sz w:val="17"/>
          <w:szCs w:val="17"/>
        </w:rPr>
        <w:t xml:space="preserve"> 2020</w:t>
      </w:r>
      <w:r w:rsidRPr="001D0963">
        <w:rPr>
          <w:rFonts w:ascii="Verdana" w:hAnsi="Verdana"/>
          <w:b/>
          <w:sz w:val="17"/>
          <w:szCs w:val="17"/>
        </w:rPr>
        <w:t xml:space="preserve"> года</w:t>
      </w:r>
      <w:r w:rsidRPr="001D0963">
        <w:rPr>
          <w:rFonts w:ascii="Verdana" w:hAnsi="Verdana"/>
          <w:b/>
          <w:color w:val="000000"/>
          <w:sz w:val="17"/>
          <w:szCs w:val="17"/>
        </w:rPr>
        <w:t>.</w:t>
      </w:r>
    </w:p>
    <w:p w:rsidR="00076F7C" w:rsidRPr="001D0963" w:rsidRDefault="00076F7C" w:rsidP="00076F7C">
      <w:pPr>
        <w:pStyle w:val="a8"/>
        <w:ind w:firstLine="0"/>
        <w:rPr>
          <w:rFonts w:ascii="Verdana" w:hAnsi="Verdana"/>
          <w:b/>
          <w:color w:val="000000"/>
          <w:sz w:val="17"/>
          <w:szCs w:val="17"/>
        </w:rPr>
      </w:pPr>
      <w:r w:rsidRPr="001D0963">
        <w:rPr>
          <w:rFonts w:ascii="Verdana" w:hAnsi="Verdana"/>
          <w:color w:val="000000"/>
          <w:sz w:val="17"/>
          <w:szCs w:val="17"/>
        </w:rPr>
        <w:t xml:space="preserve">Почтовый адрес, по которому должны направляться заполненные бюллетени для голосования: </w:t>
      </w:r>
      <w:r w:rsidRPr="001D0963">
        <w:rPr>
          <w:rFonts w:ascii="Verdana" w:hAnsi="Verdana" w:cs="Arial"/>
          <w:b/>
          <w:bCs/>
          <w:sz w:val="17"/>
          <w:szCs w:val="17"/>
        </w:rPr>
        <w:t xml:space="preserve">300034, г. Тула, </w:t>
      </w:r>
      <w:r w:rsidRPr="001D0963">
        <w:rPr>
          <w:rFonts w:ascii="Verdana" w:hAnsi="Verdana" w:cs="Tahoma"/>
          <w:b/>
          <w:sz w:val="17"/>
          <w:szCs w:val="17"/>
        </w:rPr>
        <w:t xml:space="preserve">ул. Демонстрации, дом 27, корп. 1. </w:t>
      </w:r>
      <w:r w:rsidRPr="001D0963">
        <w:rPr>
          <w:rFonts w:ascii="Verdana" w:hAnsi="Verdana" w:cs="Arial"/>
          <w:b/>
          <w:sz w:val="17"/>
          <w:szCs w:val="17"/>
        </w:rPr>
        <w:t>Тульский филиал АО «Агентство «</w:t>
      </w:r>
      <w:r w:rsidR="000F1471">
        <w:rPr>
          <w:rFonts w:ascii="Verdana" w:hAnsi="Verdana" w:cs="Arial"/>
          <w:b/>
          <w:sz w:val="17"/>
          <w:szCs w:val="17"/>
        </w:rPr>
        <w:t>РНР</w:t>
      </w:r>
      <w:r w:rsidRPr="001D0963">
        <w:rPr>
          <w:rFonts w:ascii="Verdana" w:hAnsi="Verdana" w:cs="Arial"/>
          <w:b/>
          <w:sz w:val="17"/>
          <w:szCs w:val="17"/>
        </w:rPr>
        <w:t>».</w:t>
      </w:r>
      <w:r w:rsidRPr="001D0963">
        <w:rPr>
          <w:rFonts w:ascii="Verdana" w:hAnsi="Verdana"/>
          <w:b/>
          <w:color w:val="000000"/>
          <w:sz w:val="17"/>
          <w:szCs w:val="17"/>
        </w:rPr>
        <w:t xml:space="preserve"> </w:t>
      </w:r>
    </w:p>
    <w:p w:rsidR="00076F7C" w:rsidRPr="001D0963" w:rsidRDefault="00076F7C" w:rsidP="00AD2811">
      <w:pPr>
        <w:autoSpaceDE w:val="0"/>
        <w:autoSpaceDN w:val="0"/>
        <w:adjustRightInd w:val="0"/>
        <w:jc w:val="both"/>
        <w:rPr>
          <w:rFonts w:ascii="Verdana" w:hAnsi="Verdana"/>
          <w:b/>
          <w:color w:val="000000"/>
          <w:sz w:val="17"/>
          <w:szCs w:val="17"/>
        </w:rPr>
      </w:pPr>
      <w:r w:rsidRPr="001D0963">
        <w:rPr>
          <w:rFonts w:ascii="Verdana" w:hAnsi="Verdana"/>
          <w:color w:val="000000"/>
          <w:sz w:val="17"/>
          <w:szCs w:val="17"/>
        </w:rPr>
        <w:t xml:space="preserve">2.4. </w:t>
      </w:r>
      <w:r w:rsidR="00AD2811" w:rsidRPr="001D0963">
        <w:rPr>
          <w:rFonts w:ascii="Verdana" w:eastAsiaTheme="minorHAnsi" w:hAnsi="Verdana" w:cs="Verdana"/>
          <w:bCs/>
          <w:sz w:val="17"/>
          <w:szCs w:val="17"/>
          <w:lang w:eastAsia="en-US"/>
        </w:rPr>
        <w:t>Дата окончания приема бюллетеней для голосования:</w:t>
      </w:r>
      <w:r w:rsidR="00AD2811" w:rsidRPr="001D0963">
        <w:rPr>
          <w:rFonts w:ascii="Verdana" w:eastAsiaTheme="minorHAnsi" w:hAnsi="Verdana" w:cs="Verdana"/>
          <w:b/>
          <w:bCs/>
          <w:sz w:val="17"/>
          <w:szCs w:val="17"/>
          <w:lang w:eastAsia="en-US"/>
        </w:rPr>
        <w:t xml:space="preserve"> </w:t>
      </w:r>
      <w:r w:rsidR="000F1471">
        <w:rPr>
          <w:rFonts w:ascii="Verdana" w:hAnsi="Verdana"/>
          <w:b/>
          <w:sz w:val="17"/>
          <w:szCs w:val="17"/>
        </w:rPr>
        <w:t>5</w:t>
      </w:r>
      <w:r w:rsidR="000F1471" w:rsidRPr="001D0963">
        <w:rPr>
          <w:rFonts w:ascii="Verdana" w:hAnsi="Verdana"/>
          <w:b/>
          <w:sz w:val="17"/>
          <w:szCs w:val="17"/>
        </w:rPr>
        <w:t xml:space="preserve"> </w:t>
      </w:r>
      <w:r w:rsidR="000F1471">
        <w:rPr>
          <w:rFonts w:ascii="Verdana" w:hAnsi="Verdana"/>
          <w:b/>
          <w:sz w:val="17"/>
          <w:szCs w:val="17"/>
        </w:rPr>
        <w:t>июн</w:t>
      </w:r>
      <w:r w:rsidR="000F1471" w:rsidRPr="001D0963">
        <w:rPr>
          <w:rFonts w:ascii="Verdana" w:hAnsi="Verdana"/>
          <w:b/>
          <w:sz w:val="17"/>
          <w:szCs w:val="17"/>
        </w:rPr>
        <w:t xml:space="preserve">я 2020 </w:t>
      </w:r>
      <w:r w:rsidR="00664949" w:rsidRPr="001D0963">
        <w:rPr>
          <w:rFonts w:ascii="Verdana" w:hAnsi="Verdana"/>
          <w:b/>
          <w:sz w:val="17"/>
          <w:szCs w:val="17"/>
        </w:rPr>
        <w:t>года</w:t>
      </w:r>
      <w:r w:rsidRPr="001D0963">
        <w:rPr>
          <w:rFonts w:ascii="Verdana" w:hAnsi="Verdana"/>
          <w:b/>
          <w:sz w:val="17"/>
          <w:szCs w:val="17"/>
        </w:rPr>
        <w:t>.</w:t>
      </w:r>
    </w:p>
    <w:p w:rsidR="00076F7C" w:rsidRPr="001D0963" w:rsidRDefault="00076F7C" w:rsidP="00076F7C">
      <w:pPr>
        <w:jc w:val="both"/>
        <w:rPr>
          <w:rFonts w:ascii="Verdana" w:hAnsi="Verdana"/>
          <w:vanish/>
          <w:color w:val="000000"/>
          <w:sz w:val="17"/>
          <w:szCs w:val="17"/>
        </w:rPr>
      </w:pPr>
      <w:r w:rsidRPr="001D0963">
        <w:rPr>
          <w:rFonts w:ascii="Verdana" w:hAnsi="Verdana"/>
          <w:color w:val="000000"/>
          <w:sz w:val="17"/>
          <w:szCs w:val="17"/>
        </w:rPr>
        <w:t xml:space="preserve">2.5. </w:t>
      </w:r>
      <w:r w:rsidRPr="001D0963">
        <w:rPr>
          <w:rFonts w:ascii="Verdana" w:hAnsi="Verdana"/>
          <w:vanish/>
          <w:color w:val="000000"/>
          <w:sz w:val="17"/>
          <w:szCs w:val="17"/>
        </w:rPr>
        <w:t> </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jc w:val="both"/>
        <w:rPr>
          <w:rFonts w:ascii="Verdana" w:hAnsi="Verdana"/>
          <w:b/>
          <w:sz w:val="17"/>
          <w:szCs w:val="17"/>
        </w:rPr>
      </w:pPr>
      <w:r w:rsidRPr="001D0963">
        <w:rPr>
          <w:rFonts w:ascii="Verdana" w:hAnsi="Verdana"/>
          <w:color w:val="000000"/>
          <w:sz w:val="17"/>
          <w:szCs w:val="17"/>
        </w:rPr>
        <w:t xml:space="preserve">Дата составления списка лиц, имеющих право на участие в общем собрании акционеров эмитента: </w:t>
      </w:r>
      <w:r w:rsidR="000F1471" w:rsidRPr="000F1471">
        <w:rPr>
          <w:rFonts w:ascii="Verdana" w:hAnsi="Verdana"/>
          <w:b/>
          <w:color w:val="000000"/>
          <w:sz w:val="17"/>
          <w:szCs w:val="17"/>
        </w:rPr>
        <w:t>11</w:t>
      </w:r>
      <w:r w:rsidRPr="001D0963">
        <w:rPr>
          <w:rFonts w:ascii="Verdana" w:hAnsi="Verdana"/>
          <w:b/>
          <w:color w:val="000000"/>
          <w:sz w:val="17"/>
          <w:szCs w:val="17"/>
        </w:rPr>
        <w:t xml:space="preserve"> </w:t>
      </w:r>
      <w:r w:rsidR="000F1471">
        <w:rPr>
          <w:rFonts w:ascii="Verdana" w:hAnsi="Verdana"/>
          <w:b/>
          <w:color w:val="000000"/>
          <w:sz w:val="17"/>
          <w:szCs w:val="17"/>
        </w:rPr>
        <w:t>ма</w:t>
      </w:r>
      <w:r w:rsidRPr="001D0963">
        <w:rPr>
          <w:rFonts w:ascii="Verdana" w:hAnsi="Verdana"/>
          <w:b/>
          <w:color w:val="000000"/>
          <w:sz w:val="17"/>
          <w:szCs w:val="17"/>
        </w:rPr>
        <w:t xml:space="preserve">я </w:t>
      </w:r>
      <w:r w:rsidRPr="001D0963">
        <w:rPr>
          <w:rFonts w:ascii="Verdana" w:hAnsi="Verdana"/>
          <w:b/>
          <w:sz w:val="17"/>
          <w:szCs w:val="17"/>
        </w:rPr>
        <w:t>20</w:t>
      </w:r>
      <w:r w:rsidR="000F1471" w:rsidRPr="000F1471">
        <w:rPr>
          <w:rFonts w:ascii="Verdana" w:hAnsi="Verdana"/>
          <w:b/>
          <w:sz w:val="17"/>
          <w:szCs w:val="17"/>
        </w:rPr>
        <w:t>20</w:t>
      </w:r>
      <w:r w:rsidRPr="001D0963">
        <w:rPr>
          <w:rFonts w:ascii="Verdana" w:hAnsi="Verdana"/>
          <w:b/>
          <w:sz w:val="17"/>
          <w:szCs w:val="17"/>
        </w:rPr>
        <w:t xml:space="preserve"> года, 17:00 по московскому времени.</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jc w:val="both"/>
        <w:rPr>
          <w:rFonts w:ascii="Verdana" w:hAnsi="Verdana"/>
          <w:color w:val="000000"/>
          <w:sz w:val="17"/>
          <w:szCs w:val="17"/>
        </w:rPr>
      </w:pPr>
      <w:r w:rsidRPr="001D0963">
        <w:rPr>
          <w:rFonts w:ascii="Verdana" w:hAnsi="Verdana"/>
          <w:color w:val="000000"/>
          <w:sz w:val="17"/>
          <w:szCs w:val="17"/>
        </w:rPr>
        <w:t xml:space="preserve">2.6. Повестка дня </w:t>
      </w:r>
      <w:r w:rsidR="00AD2811" w:rsidRPr="001D0963">
        <w:rPr>
          <w:rFonts w:ascii="Verdana" w:hAnsi="Verdana"/>
          <w:color w:val="000000"/>
          <w:sz w:val="17"/>
          <w:szCs w:val="17"/>
        </w:rPr>
        <w:t>внеочередного</w:t>
      </w:r>
      <w:r w:rsidRPr="001D0963">
        <w:rPr>
          <w:rFonts w:ascii="Verdana" w:hAnsi="Verdana"/>
          <w:color w:val="000000"/>
          <w:sz w:val="17"/>
          <w:szCs w:val="17"/>
        </w:rPr>
        <w:t xml:space="preserve"> общего собрания акционеров эмитента: </w:t>
      </w:r>
    </w:p>
    <w:p w:rsidR="000F1471" w:rsidRPr="004E6D64" w:rsidRDefault="000F1471" w:rsidP="000F1471">
      <w:pPr>
        <w:pStyle w:val="a8"/>
        <w:numPr>
          <w:ilvl w:val="0"/>
          <w:numId w:val="1"/>
        </w:numPr>
        <w:tabs>
          <w:tab w:val="left" w:pos="426"/>
          <w:tab w:val="left" w:pos="567"/>
          <w:tab w:val="left" w:pos="851"/>
        </w:tabs>
        <w:ind w:left="426" w:hanging="426"/>
        <w:rPr>
          <w:rFonts w:ascii="Verdana" w:hAnsi="Verdana"/>
          <w:b/>
          <w:sz w:val="17"/>
          <w:szCs w:val="17"/>
        </w:rPr>
      </w:pPr>
      <w:r w:rsidRPr="004E6D64">
        <w:rPr>
          <w:rFonts w:ascii="Verdana" w:hAnsi="Verdana"/>
          <w:b/>
          <w:sz w:val="17"/>
          <w:szCs w:val="17"/>
        </w:rPr>
        <w:t>О внесении изменений и дополнений в Устав Общества.</w:t>
      </w:r>
    </w:p>
    <w:p w:rsidR="00CB525B" w:rsidRPr="004E6D64" w:rsidRDefault="000F1471" w:rsidP="000F1471">
      <w:pPr>
        <w:numPr>
          <w:ilvl w:val="0"/>
          <w:numId w:val="1"/>
        </w:numPr>
        <w:tabs>
          <w:tab w:val="left" w:pos="567"/>
          <w:tab w:val="left" w:pos="851"/>
        </w:tabs>
        <w:spacing w:line="259" w:lineRule="auto"/>
        <w:ind w:left="426" w:hanging="426"/>
        <w:jc w:val="both"/>
        <w:rPr>
          <w:rFonts w:ascii="Verdana" w:hAnsi="Verdana"/>
          <w:b/>
          <w:sz w:val="17"/>
          <w:szCs w:val="17"/>
        </w:rPr>
      </w:pPr>
      <w:r w:rsidRPr="004E6D64">
        <w:rPr>
          <w:rFonts w:ascii="Verdana" w:hAnsi="Verdana"/>
          <w:b/>
          <w:sz w:val="17"/>
          <w:szCs w:val="17"/>
        </w:rPr>
        <w:t>О внесении изменений в решение об увеличении уставного капитала Акционерного общества «Судоходная компания «Волжское пароходство» путем размещения дополнительных обыкновенных акций посредством конвертации, принятое Общим собранием акционеров Акционерного общества «Судоходная компания «Волжское пароходство» 03.02.2020г., протокол от 04.02.2020г. №35/040220 (3 вопрос повестки дня)</w:t>
      </w:r>
      <w:r w:rsidR="00CB525B" w:rsidRPr="004E6D64">
        <w:rPr>
          <w:rFonts w:ascii="Verdana" w:hAnsi="Verdana"/>
          <w:b/>
          <w:sz w:val="17"/>
          <w:szCs w:val="17"/>
          <w:lang w:eastAsia="en-US"/>
        </w:rPr>
        <w:t>.</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pStyle w:val="a8"/>
        <w:spacing w:before="40"/>
        <w:ind w:firstLine="0"/>
        <w:rPr>
          <w:rFonts w:ascii="Verdana" w:hAnsi="Verdana"/>
          <w:b/>
          <w:sz w:val="17"/>
          <w:szCs w:val="17"/>
        </w:rPr>
      </w:pPr>
      <w:r w:rsidRPr="001D0963">
        <w:rPr>
          <w:rFonts w:ascii="Verdana" w:hAnsi="Verdana"/>
          <w:color w:val="000000"/>
          <w:sz w:val="17"/>
          <w:szCs w:val="17"/>
        </w:rPr>
        <w:t xml:space="preserve">2.7. Порядок ознакомления с информацией (материалами), подлежащей предоставлению при подготовке к проведению общего собрания акционеров эмитента, и адрес, по которому с ней можно ознакомиться: </w:t>
      </w:r>
      <w:r w:rsidR="00A60824" w:rsidRPr="001D0963">
        <w:rPr>
          <w:rFonts w:ascii="Verdana" w:hAnsi="Verdana"/>
          <w:b/>
          <w:color w:val="000000"/>
          <w:sz w:val="17"/>
          <w:szCs w:val="17"/>
        </w:rPr>
        <w:t>с</w:t>
      </w:r>
      <w:r w:rsidR="00CB525B" w:rsidRPr="001D0963">
        <w:rPr>
          <w:rFonts w:ascii="Verdana" w:hAnsi="Verdana"/>
          <w:b/>
          <w:sz w:val="17"/>
          <w:szCs w:val="17"/>
        </w:rPr>
        <w:t xml:space="preserve"> информацией (материалами), подлежащей предоставлению акционерам при подготовке к проведению Общего собрания акционеров, можно ознакомиться с </w:t>
      </w:r>
      <w:r w:rsidR="000F1471">
        <w:rPr>
          <w:rFonts w:ascii="Verdana" w:hAnsi="Verdana"/>
          <w:b/>
          <w:color w:val="000000"/>
          <w:sz w:val="17"/>
          <w:szCs w:val="17"/>
        </w:rPr>
        <w:t>15</w:t>
      </w:r>
      <w:r w:rsidR="00664949" w:rsidRPr="001D0963">
        <w:rPr>
          <w:rFonts w:ascii="Verdana" w:hAnsi="Verdana"/>
          <w:b/>
          <w:color w:val="000000"/>
          <w:sz w:val="17"/>
          <w:szCs w:val="17"/>
        </w:rPr>
        <w:t xml:space="preserve"> </w:t>
      </w:r>
      <w:r w:rsidR="000F1471">
        <w:rPr>
          <w:rFonts w:ascii="Verdana" w:hAnsi="Verdana"/>
          <w:b/>
          <w:color w:val="000000"/>
          <w:sz w:val="17"/>
          <w:szCs w:val="17"/>
        </w:rPr>
        <w:t>ма</w:t>
      </w:r>
      <w:r w:rsidR="00664949" w:rsidRPr="001D0963">
        <w:rPr>
          <w:rFonts w:ascii="Verdana" w:hAnsi="Verdana"/>
          <w:b/>
          <w:color w:val="000000"/>
          <w:sz w:val="17"/>
          <w:szCs w:val="17"/>
        </w:rPr>
        <w:t xml:space="preserve">я </w:t>
      </w:r>
      <w:r w:rsidR="00664949" w:rsidRPr="001D0963">
        <w:rPr>
          <w:rFonts w:ascii="Verdana" w:hAnsi="Verdana"/>
          <w:b/>
          <w:sz w:val="17"/>
          <w:szCs w:val="17"/>
        </w:rPr>
        <w:t>20</w:t>
      </w:r>
      <w:r w:rsidR="000F1471">
        <w:rPr>
          <w:rFonts w:ascii="Verdana" w:hAnsi="Verdana"/>
          <w:b/>
          <w:sz w:val="17"/>
          <w:szCs w:val="17"/>
        </w:rPr>
        <w:t>20</w:t>
      </w:r>
      <w:r w:rsidR="00664949" w:rsidRPr="001D0963">
        <w:rPr>
          <w:rFonts w:ascii="Verdana" w:hAnsi="Verdana"/>
          <w:b/>
          <w:sz w:val="17"/>
          <w:szCs w:val="17"/>
        </w:rPr>
        <w:t xml:space="preserve"> года </w:t>
      </w:r>
      <w:r w:rsidR="00CB525B" w:rsidRPr="001D0963">
        <w:rPr>
          <w:rFonts w:ascii="Verdana" w:hAnsi="Verdana"/>
          <w:b/>
          <w:sz w:val="17"/>
          <w:szCs w:val="17"/>
        </w:rPr>
        <w:t>в любое время в течение рабочего дня по адресу: 603001, Российская Федерация, г. Нижний Новгород, пл. Маркина, д.15А</w:t>
      </w:r>
      <w:r w:rsidRPr="001D0963">
        <w:rPr>
          <w:rFonts w:ascii="Verdana" w:hAnsi="Verdana"/>
          <w:b/>
          <w:sz w:val="17"/>
          <w:szCs w:val="17"/>
        </w:rPr>
        <w:t>.</w:t>
      </w:r>
    </w:p>
    <w:p w:rsidR="00076F7C" w:rsidRPr="001D0963" w:rsidRDefault="00076F7C" w:rsidP="00076F7C">
      <w:pPr>
        <w:jc w:val="both"/>
        <w:rPr>
          <w:rFonts w:ascii="Verdana" w:hAnsi="Verdana"/>
          <w:vanish/>
          <w:color w:val="000000"/>
          <w:sz w:val="17"/>
          <w:szCs w:val="17"/>
        </w:rPr>
      </w:pPr>
      <w:r w:rsidRPr="001D0963">
        <w:rPr>
          <w:rFonts w:ascii="Verdana" w:hAnsi="Verdana"/>
          <w:vanish/>
          <w:color w:val="000000"/>
          <w:sz w:val="17"/>
          <w:szCs w:val="17"/>
        </w:rPr>
        <w:t> </w:t>
      </w:r>
    </w:p>
    <w:p w:rsidR="00076F7C" w:rsidRPr="001D0963" w:rsidRDefault="00076F7C" w:rsidP="00076F7C">
      <w:pPr>
        <w:spacing w:after="312"/>
        <w:jc w:val="both"/>
        <w:rPr>
          <w:rFonts w:ascii="Verdana" w:hAnsi="Verdana"/>
          <w:vanish/>
          <w:color w:val="000000"/>
          <w:sz w:val="17"/>
          <w:szCs w:val="17"/>
        </w:rPr>
      </w:pPr>
      <w:r w:rsidRPr="001D0963">
        <w:rPr>
          <w:rFonts w:ascii="Verdana" w:hAnsi="Verdana"/>
          <w:vanish/>
          <w:color w:val="000000"/>
          <w:sz w:val="17"/>
          <w:szCs w:val="17"/>
        </w:rPr>
        <w:t> </w:t>
      </w:r>
    </w:p>
    <w:p w:rsidR="00076F7C" w:rsidRPr="00345557" w:rsidRDefault="00076F7C" w:rsidP="00076F7C">
      <w:pPr>
        <w:pStyle w:val="ConsPlusNormal"/>
        <w:jc w:val="both"/>
        <w:rPr>
          <w:b w:val="0"/>
          <w:sz w:val="17"/>
          <w:szCs w:val="17"/>
        </w:rPr>
      </w:pPr>
      <w:r w:rsidRPr="001D0963">
        <w:rPr>
          <w:b w:val="0"/>
          <w:sz w:val="17"/>
          <w:szCs w:val="17"/>
        </w:rPr>
        <w:t xml:space="preserve">2.8. Идентификационные признаки ценных бумаг эмитента, по которым осуществляются права (вид, категория (тип), государственный регистрационный номер выпуска (дополнительного выпуска) ценных бумаг и дата его государственной регистрации, </w:t>
      </w:r>
      <w:r w:rsidRPr="00345557">
        <w:rPr>
          <w:b w:val="0"/>
          <w:sz w:val="17"/>
          <w:szCs w:val="17"/>
        </w:rPr>
        <w:t>международный код (номер) идентификации ценных бумаг (ISIN)):</w:t>
      </w:r>
    </w:p>
    <w:p w:rsidR="00076F7C" w:rsidRPr="00345557" w:rsidRDefault="00076F7C" w:rsidP="00D74B1C">
      <w:pPr>
        <w:pStyle w:val="a3"/>
        <w:jc w:val="both"/>
        <w:rPr>
          <w:rFonts w:ascii="Verdana" w:hAnsi="Verdana" w:cs="Verdana"/>
          <w:b/>
          <w:bCs/>
          <w:sz w:val="17"/>
          <w:szCs w:val="17"/>
        </w:rPr>
      </w:pPr>
      <w:r w:rsidRPr="00345557">
        <w:rPr>
          <w:rFonts w:ascii="Verdana" w:hAnsi="Verdana" w:cs="Verdana"/>
          <w:b/>
          <w:bCs/>
          <w:sz w:val="17"/>
          <w:szCs w:val="17"/>
        </w:rPr>
        <w:t xml:space="preserve">акции обыкновенные именные бездокументарные, выпуск зарегистрирован ФКЦБ России 15.02.2001 года, государственный регистрационный № 1-03-00023-А; </w:t>
      </w:r>
      <w:r w:rsidRPr="00345557">
        <w:rPr>
          <w:rFonts w:ascii="Verdana" w:hAnsi="Verdana" w:cs="Verdana"/>
          <w:b/>
          <w:bCs/>
          <w:sz w:val="17"/>
          <w:szCs w:val="17"/>
          <w:lang w:val="en-US"/>
        </w:rPr>
        <w:t>ISIN</w:t>
      </w:r>
      <w:r w:rsidRPr="00345557">
        <w:rPr>
          <w:rFonts w:ascii="Verdana" w:hAnsi="Verdana" w:cs="Verdana"/>
          <w:b/>
          <w:bCs/>
          <w:sz w:val="17"/>
          <w:szCs w:val="17"/>
        </w:rPr>
        <w:t xml:space="preserve"> </w:t>
      </w:r>
      <w:r w:rsidRPr="00345557">
        <w:rPr>
          <w:rFonts w:ascii="Verdana" w:hAnsi="Verdana" w:cs="Verdana"/>
          <w:b/>
          <w:bCs/>
          <w:sz w:val="17"/>
          <w:szCs w:val="17"/>
          <w:lang w:val="en-US"/>
        </w:rPr>
        <w:t>RU</w:t>
      </w:r>
      <w:r w:rsidRPr="00345557">
        <w:rPr>
          <w:rFonts w:ascii="Verdana" w:hAnsi="Verdana" w:cs="Verdana"/>
          <w:b/>
          <w:bCs/>
          <w:sz w:val="17"/>
          <w:szCs w:val="17"/>
        </w:rPr>
        <w:t>0007964888.</w:t>
      </w:r>
    </w:p>
    <w:p w:rsidR="00076F7C" w:rsidRPr="00345557" w:rsidRDefault="00076F7C" w:rsidP="00D74B1C">
      <w:pPr>
        <w:pStyle w:val="a3"/>
        <w:jc w:val="both"/>
        <w:rPr>
          <w:rFonts w:ascii="Verdana" w:hAnsi="Verdana" w:cs="Verdana"/>
          <w:b/>
          <w:bCs/>
          <w:sz w:val="17"/>
          <w:szCs w:val="17"/>
        </w:rPr>
      </w:pPr>
      <w:r w:rsidRPr="00345557">
        <w:rPr>
          <w:rFonts w:ascii="Verdana" w:hAnsi="Verdana" w:cs="Verdana"/>
          <w:b/>
          <w:bCs/>
          <w:sz w:val="17"/>
          <w:szCs w:val="17"/>
        </w:rPr>
        <w:t xml:space="preserve">акции привилегированные именные бездокументарные типа А, выпуск зарегистрирован ФКЦБ России 15.02.2001 года, государственный регистрационный № 2-03-00023-А; </w:t>
      </w:r>
      <w:r w:rsidRPr="00345557">
        <w:rPr>
          <w:rFonts w:ascii="Verdana" w:hAnsi="Verdana" w:cs="Verdana"/>
          <w:b/>
          <w:bCs/>
          <w:sz w:val="17"/>
          <w:szCs w:val="17"/>
          <w:lang w:val="en-US"/>
        </w:rPr>
        <w:t>ISIN</w:t>
      </w:r>
      <w:r w:rsidRPr="00345557">
        <w:rPr>
          <w:rFonts w:ascii="Verdana" w:hAnsi="Verdana" w:cs="Verdana"/>
          <w:b/>
          <w:bCs/>
          <w:sz w:val="17"/>
          <w:szCs w:val="17"/>
        </w:rPr>
        <w:t xml:space="preserve"> </w:t>
      </w:r>
      <w:r w:rsidRPr="00345557">
        <w:rPr>
          <w:rFonts w:ascii="Verdana" w:hAnsi="Verdana" w:cs="Verdana"/>
          <w:b/>
          <w:bCs/>
          <w:sz w:val="17"/>
          <w:szCs w:val="17"/>
          <w:lang w:val="en-US"/>
        </w:rPr>
        <w:t>RU</w:t>
      </w:r>
      <w:r w:rsidRPr="00345557">
        <w:rPr>
          <w:rFonts w:ascii="Verdana" w:hAnsi="Verdana" w:cs="Verdana"/>
          <w:b/>
          <w:bCs/>
          <w:sz w:val="17"/>
          <w:szCs w:val="17"/>
        </w:rPr>
        <w:t>0007964870.</w:t>
      </w:r>
    </w:p>
    <w:p w:rsidR="00CB525B" w:rsidRPr="00345557" w:rsidRDefault="00126A6A" w:rsidP="00126A6A">
      <w:pPr>
        <w:pStyle w:val="ab"/>
        <w:numPr>
          <w:ilvl w:val="1"/>
          <w:numId w:val="1"/>
        </w:numPr>
        <w:tabs>
          <w:tab w:val="left" w:pos="567"/>
        </w:tabs>
        <w:autoSpaceDE w:val="0"/>
        <w:autoSpaceDN w:val="0"/>
        <w:adjustRightInd w:val="0"/>
        <w:ind w:left="0" w:firstLine="0"/>
        <w:jc w:val="both"/>
        <w:rPr>
          <w:rFonts w:ascii="Verdana" w:eastAsiaTheme="minorHAnsi" w:hAnsi="Verdana" w:cs="Verdana"/>
          <w:b/>
          <w:bCs/>
          <w:sz w:val="17"/>
          <w:szCs w:val="17"/>
          <w:lang w:eastAsia="en-US"/>
        </w:rPr>
      </w:pPr>
      <w:r w:rsidRPr="00345557">
        <w:rPr>
          <w:rFonts w:ascii="Verdana" w:eastAsiaTheme="minorHAnsi" w:hAnsi="Verdana" w:cs="Verdana"/>
          <w:bCs/>
          <w:sz w:val="17"/>
          <w:szCs w:val="17"/>
          <w:lang w:eastAsia="en-US"/>
        </w:rPr>
        <w:t>У</w:t>
      </w:r>
      <w:r w:rsidR="00CB525B" w:rsidRPr="00345557">
        <w:rPr>
          <w:rFonts w:ascii="Verdana" w:eastAsiaTheme="minorHAnsi" w:hAnsi="Verdana" w:cs="Verdana"/>
          <w:bCs/>
          <w:sz w:val="17"/>
          <w:szCs w:val="17"/>
          <w:lang w:eastAsia="en-US"/>
        </w:rPr>
        <w:t>казание на лицо или орган эмитента, принявшее (принявший) решение о созыве общего собрания участников (акционеров) эмитента, и дату принятия указанного решения, а если таким органом эмитента является его коллегиальный исполнительный орган или совет директоров (наблюдательный совет) - также дату составления и номер протокола заседания коллегиального исполнительного органа или совета директоров (наблюдательного совета) эмитента, на котором принято указанное решение</w:t>
      </w:r>
      <w:r w:rsidRPr="00345557">
        <w:rPr>
          <w:rFonts w:ascii="Verdana" w:eastAsiaTheme="minorHAnsi" w:hAnsi="Verdana" w:cs="Verdana"/>
          <w:bCs/>
          <w:sz w:val="17"/>
          <w:szCs w:val="17"/>
          <w:lang w:eastAsia="en-US"/>
        </w:rPr>
        <w:t>:</w:t>
      </w:r>
      <w:r w:rsidRPr="00345557">
        <w:rPr>
          <w:rFonts w:ascii="Verdana" w:eastAsiaTheme="minorHAnsi" w:hAnsi="Verdana" w:cs="Verdana"/>
          <w:b/>
          <w:bCs/>
          <w:sz w:val="17"/>
          <w:szCs w:val="17"/>
          <w:lang w:eastAsia="en-US"/>
        </w:rPr>
        <w:t xml:space="preserve"> Совет директоров </w:t>
      </w:r>
      <w:r w:rsidR="000F1471" w:rsidRPr="00345557">
        <w:rPr>
          <w:rFonts w:ascii="Verdana" w:eastAsiaTheme="minorHAnsi" w:hAnsi="Verdana" w:cs="Verdana"/>
          <w:b/>
          <w:bCs/>
          <w:sz w:val="17"/>
          <w:szCs w:val="17"/>
          <w:lang w:eastAsia="en-US"/>
        </w:rPr>
        <w:t>30</w:t>
      </w:r>
      <w:r w:rsidRPr="00345557">
        <w:rPr>
          <w:rFonts w:ascii="Verdana" w:eastAsiaTheme="minorHAnsi" w:hAnsi="Verdana" w:cs="Verdana"/>
          <w:b/>
          <w:bCs/>
          <w:sz w:val="17"/>
          <w:szCs w:val="17"/>
          <w:lang w:eastAsia="en-US"/>
        </w:rPr>
        <w:t xml:space="preserve"> </w:t>
      </w:r>
      <w:r w:rsidR="000F1471" w:rsidRPr="00345557">
        <w:rPr>
          <w:rFonts w:ascii="Verdana" w:eastAsiaTheme="minorHAnsi" w:hAnsi="Verdana" w:cs="Verdana"/>
          <w:b/>
          <w:bCs/>
          <w:sz w:val="17"/>
          <w:szCs w:val="17"/>
          <w:lang w:eastAsia="en-US"/>
        </w:rPr>
        <w:t>апрел</w:t>
      </w:r>
      <w:r w:rsidRPr="00345557">
        <w:rPr>
          <w:rFonts w:ascii="Verdana" w:eastAsiaTheme="minorHAnsi" w:hAnsi="Verdana" w:cs="Verdana"/>
          <w:b/>
          <w:bCs/>
          <w:sz w:val="17"/>
          <w:szCs w:val="17"/>
          <w:lang w:eastAsia="en-US"/>
        </w:rPr>
        <w:t>я, протокол заседания Совета директоров № 3</w:t>
      </w:r>
      <w:r w:rsidR="000F1471" w:rsidRPr="00345557">
        <w:rPr>
          <w:rFonts w:ascii="Verdana" w:eastAsiaTheme="minorHAnsi" w:hAnsi="Verdana" w:cs="Verdana"/>
          <w:b/>
          <w:bCs/>
          <w:sz w:val="17"/>
          <w:szCs w:val="17"/>
          <w:lang w:eastAsia="en-US"/>
        </w:rPr>
        <w:t>34</w:t>
      </w:r>
      <w:r w:rsidRPr="00345557">
        <w:rPr>
          <w:rFonts w:ascii="Verdana" w:eastAsiaTheme="minorHAnsi" w:hAnsi="Verdana" w:cs="Verdana"/>
          <w:b/>
          <w:bCs/>
          <w:sz w:val="17"/>
          <w:szCs w:val="17"/>
          <w:lang w:eastAsia="en-US"/>
        </w:rPr>
        <w:t xml:space="preserve"> от </w:t>
      </w:r>
      <w:r w:rsidR="000F1471" w:rsidRPr="00345557">
        <w:rPr>
          <w:rFonts w:ascii="Verdana" w:eastAsiaTheme="minorHAnsi" w:hAnsi="Verdana" w:cs="Verdana"/>
          <w:b/>
          <w:bCs/>
          <w:sz w:val="17"/>
          <w:szCs w:val="17"/>
          <w:lang w:eastAsia="en-US"/>
        </w:rPr>
        <w:t>3</w:t>
      </w:r>
      <w:r w:rsidR="00664949" w:rsidRPr="00345557">
        <w:rPr>
          <w:rFonts w:ascii="Verdana" w:eastAsiaTheme="minorHAnsi" w:hAnsi="Verdana" w:cs="Verdana"/>
          <w:b/>
          <w:bCs/>
          <w:sz w:val="17"/>
          <w:szCs w:val="17"/>
          <w:lang w:eastAsia="en-US"/>
        </w:rPr>
        <w:t>0</w:t>
      </w:r>
      <w:r w:rsidRPr="00345557">
        <w:rPr>
          <w:rFonts w:ascii="Verdana" w:eastAsiaTheme="minorHAnsi" w:hAnsi="Verdana" w:cs="Verdana"/>
          <w:b/>
          <w:bCs/>
          <w:sz w:val="17"/>
          <w:szCs w:val="17"/>
          <w:lang w:eastAsia="en-US"/>
        </w:rPr>
        <w:t>.</w:t>
      </w:r>
      <w:r w:rsidR="000F1471" w:rsidRPr="00345557">
        <w:rPr>
          <w:rFonts w:ascii="Verdana" w:eastAsiaTheme="minorHAnsi" w:hAnsi="Verdana" w:cs="Verdana"/>
          <w:b/>
          <w:bCs/>
          <w:sz w:val="17"/>
          <w:szCs w:val="17"/>
          <w:lang w:eastAsia="en-US"/>
        </w:rPr>
        <w:t>04</w:t>
      </w:r>
      <w:r w:rsidRPr="00345557">
        <w:rPr>
          <w:rFonts w:ascii="Verdana" w:eastAsiaTheme="minorHAnsi" w:hAnsi="Verdana" w:cs="Verdana"/>
          <w:b/>
          <w:bCs/>
          <w:sz w:val="17"/>
          <w:szCs w:val="17"/>
          <w:lang w:eastAsia="en-US"/>
        </w:rPr>
        <w:t>.20</w:t>
      </w:r>
      <w:r w:rsidR="000F1471" w:rsidRPr="00345557">
        <w:rPr>
          <w:rFonts w:ascii="Verdana" w:eastAsiaTheme="minorHAnsi" w:hAnsi="Verdana" w:cs="Verdana"/>
          <w:b/>
          <w:bCs/>
          <w:sz w:val="17"/>
          <w:szCs w:val="17"/>
          <w:lang w:eastAsia="en-US"/>
        </w:rPr>
        <w:t>20</w:t>
      </w:r>
      <w:r w:rsidRPr="00345557">
        <w:rPr>
          <w:rFonts w:ascii="Verdana" w:eastAsiaTheme="minorHAnsi" w:hAnsi="Verdana" w:cs="Verdana"/>
          <w:b/>
          <w:bCs/>
          <w:sz w:val="17"/>
          <w:szCs w:val="17"/>
          <w:lang w:eastAsia="en-US"/>
        </w:rPr>
        <w:t xml:space="preserve"> года.</w:t>
      </w:r>
    </w:p>
    <w:p w:rsidR="00CB525B" w:rsidRPr="00345557" w:rsidRDefault="00CB525B" w:rsidP="00076F7C">
      <w:pPr>
        <w:pStyle w:val="a3"/>
        <w:spacing w:after="120"/>
        <w:jc w:val="both"/>
        <w:rPr>
          <w:rFonts w:ascii="Verdana" w:hAnsi="Verdana" w:cs="Verdana"/>
          <w:b/>
          <w:bCs/>
          <w:sz w:val="17"/>
          <w:szCs w:val="17"/>
        </w:rPr>
      </w:pPr>
    </w:p>
    <w:p w:rsidR="00076F7C" w:rsidRPr="00345557" w:rsidRDefault="00076F7C" w:rsidP="00076F7C">
      <w:pPr>
        <w:pStyle w:val="a3"/>
        <w:spacing w:after="120"/>
        <w:jc w:val="center"/>
        <w:rPr>
          <w:rFonts w:ascii="Verdana" w:hAnsi="Verdana" w:cs="Verdana"/>
          <w:smallCaps/>
          <w:sz w:val="17"/>
          <w:szCs w:val="17"/>
        </w:rPr>
      </w:pPr>
      <w:r w:rsidRPr="00345557">
        <w:rPr>
          <w:rFonts w:ascii="Verdana" w:hAnsi="Verdana" w:cs="Verdana"/>
          <w:smallCaps/>
          <w:sz w:val="17"/>
          <w:szCs w:val="17"/>
        </w:rPr>
        <w:t>3. Подпись</w:t>
      </w:r>
    </w:p>
    <w:p w:rsidR="00076F7C" w:rsidRPr="00345557" w:rsidRDefault="00076F7C" w:rsidP="00076F7C">
      <w:pPr>
        <w:pStyle w:val="a3"/>
        <w:spacing w:after="120"/>
        <w:rPr>
          <w:rFonts w:ascii="Verdana" w:hAnsi="Verdana" w:cs="Verdana"/>
          <w:b/>
          <w:sz w:val="17"/>
          <w:szCs w:val="17"/>
        </w:rPr>
      </w:pPr>
      <w:r w:rsidRPr="00345557">
        <w:rPr>
          <w:rFonts w:ascii="Verdana" w:hAnsi="Verdana" w:cs="Verdana"/>
          <w:sz w:val="17"/>
          <w:szCs w:val="17"/>
        </w:rPr>
        <w:t xml:space="preserve"> 3.1. </w:t>
      </w:r>
      <w:r w:rsidRPr="00345557">
        <w:rPr>
          <w:rFonts w:ascii="Verdana" w:hAnsi="Verdana" w:cs="Verdana"/>
          <w:b/>
          <w:sz w:val="17"/>
          <w:szCs w:val="17"/>
        </w:rPr>
        <w:t xml:space="preserve">Управляющий директор АО «Волга-флот» </w:t>
      </w:r>
      <w:r w:rsidRPr="00345557">
        <w:rPr>
          <w:rFonts w:ascii="Verdana" w:hAnsi="Verdana" w:cs="Verdana"/>
          <w:b/>
          <w:sz w:val="17"/>
          <w:szCs w:val="17"/>
        </w:rPr>
        <w:tab/>
        <w:t xml:space="preserve">                                         </w:t>
      </w:r>
      <w:r w:rsidR="001C66E1" w:rsidRPr="00345557">
        <w:rPr>
          <w:rFonts w:ascii="Verdana" w:hAnsi="Verdana" w:cs="Verdana"/>
          <w:b/>
          <w:sz w:val="17"/>
          <w:szCs w:val="17"/>
        </w:rPr>
        <w:t>Ю</w:t>
      </w:r>
      <w:r w:rsidRPr="00345557">
        <w:rPr>
          <w:rFonts w:ascii="Verdana" w:hAnsi="Verdana" w:cs="Verdana"/>
          <w:b/>
          <w:sz w:val="17"/>
          <w:szCs w:val="17"/>
        </w:rPr>
        <w:t>.</w:t>
      </w:r>
      <w:r w:rsidR="001C66E1" w:rsidRPr="00345557">
        <w:rPr>
          <w:rFonts w:ascii="Verdana" w:hAnsi="Verdana" w:cs="Verdana"/>
          <w:b/>
          <w:sz w:val="17"/>
          <w:szCs w:val="17"/>
        </w:rPr>
        <w:t>Б</w:t>
      </w:r>
      <w:r w:rsidRPr="00345557">
        <w:rPr>
          <w:rFonts w:ascii="Verdana" w:hAnsi="Verdana" w:cs="Verdana"/>
          <w:b/>
          <w:sz w:val="17"/>
          <w:szCs w:val="17"/>
        </w:rPr>
        <w:t xml:space="preserve">. </w:t>
      </w:r>
      <w:r w:rsidR="001C66E1" w:rsidRPr="00345557">
        <w:rPr>
          <w:rFonts w:ascii="Verdana" w:hAnsi="Verdana" w:cs="Verdana"/>
          <w:b/>
          <w:sz w:val="17"/>
          <w:szCs w:val="17"/>
        </w:rPr>
        <w:t>Гильц</w:t>
      </w:r>
    </w:p>
    <w:p w:rsidR="00076F7C" w:rsidRPr="00345557" w:rsidRDefault="00076F7C" w:rsidP="00076F7C">
      <w:pPr>
        <w:pStyle w:val="a3"/>
        <w:spacing w:after="120"/>
        <w:rPr>
          <w:rFonts w:ascii="Verdana" w:hAnsi="Verdana" w:cs="Verdana"/>
          <w:sz w:val="17"/>
          <w:szCs w:val="17"/>
        </w:rPr>
      </w:pPr>
      <w:r w:rsidRPr="00345557">
        <w:rPr>
          <w:rFonts w:ascii="Verdana" w:hAnsi="Verdana" w:cs="Verdana"/>
          <w:sz w:val="17"/>
          <w:szCs w:val="17"/>
        </w:rPr>
        <w:t xml:space="preserve">3.2. Дата: </w:t>
      </w:r>
      <w:r w:rsidR="000F1471" w:rsidRPr="00345557">
        <w:rPr>
          <w:rFonts w:ascii="Verdana" w:hAnsi="Verdana" w:cs="Verdana"/>
          <w:b/>
          <w:sz w:val="17"/>
          <w:szCs w:val="17"/>
        </w:rPr>
        <w:t>3</w:t>
      </w:r>
      <w:r w:rsidR="00664949" w:rsidRPr="00345557">
        <w:rPr>
          <w:rFonts w:ascii="Verdana" w:hAnsi="Verdana" w:cs="Verdana"/>
          <w:b/>
          <w:sz w:val="17"/>
          <w:szCs w:val="17"/>
        </w:rPr>
        <w:t>0</w:t>
      </w:r>
      <w:r w:rsidRPr="00345557">
        <w:rPr>
          <w:rFonts w:ascii="Verdana" w:hAnsi="Verdana" w:cs="Verdana"/>
          <w:b/>
          <w:sz w:val="17"/>
          <w:szCs w:val="17"/>
        </w:rPr>
        <w:t xml:space="preserve"> </w:t>
      </w:r>
      <w:r w:rsidR="000F1471" w:rsidRPr="00345557">
        <w:rPr>
          <w:rFonts w:ascii="Verdana" w:hAnsi="Verdana" w:cs="Verdana"/>
          <w:b/>
          <w:sz w:val="17"/>
          <w:szCs w:val="17"/>
        </w:rPr>
        <w:t>апрел</w:t>
      </w:r>
      <w:r w:rsidRPr="00345557">
        <w:rPr>
          <w:rFonts w:ascii="Verdana" w:hAnsi="Verdana" w:cs="Verdana"/>
          <w:b/>
          <w:sz w:val="17"/>
          <w:szCs w:val="17"/>
        </w:rPr>
        <w:t>я 20</w:t>
      </w:r>
      <w:r w:rsidR="000F1471" w:rsidRPr="00345557">
        <w:rPr>
          <w:rFonts w:ascii="Verdana" w:hAnsi="Verdana" w:cs="Verdana"/>
          <w:b/>
          <w:sz w:val="17"/>
          <w:szCs w:val="17"/>
        </w:rPr>
        <w:t>20</w:t>
      </w:r>
      <w:r w:rsidRPr="00345557">
        <w:rPr>
          <w:rFonts w:ascii="Verdana" w:hAnsi="Verdana" w:cs="Verdana"/>
          <w:b/>
          <w:sz w:val="17"/>
          <w:szCs w:val="17"/>
        </w:rPr>
        <w:t xml:space="preserve"> года</w:t>
      </w:r>
      <w:r w:rsidRPr="00345557">
        <w:rPr>
          <w:rFonts w:ascii="Verdana" w:hAnsi="Verdana" w:cs="Verdana"/>
          <w:sz w:val="17"/>
          <w:szCs w:val="17"/>
        </w:rPr>
        <w:t xml:space="preserve">                              </w:t>
      </w:r>
    </w:p>
    <w:p w:rsidR="00076F7C" w:rsidRPr="001D0963" w:rsidRDefault="00076F7C" w:rsidP="00076F7C">
      <w:pPr>
        <w:pStyle w:val="a3"/>
        <w:spacing w:after="120"/>
        <w:rPr>
          <w:rFonts w:ascii="Verdana" w:hAnsi="Verdana"/>
          <w:sz w:val="17"/>
          <w:szCs w:val="17"/>
        </w:rPr>
      </w:pPr>
      <w:r w:rsidRPr="00345557">
        <w:rPr>
          <w:rFonts w:ascii="Verdana" w:hAnsi="Verdana" w:cs="Verdana"/>
          <w:sz w:val="17"/>
          <w:szCs w:val="17"/>
        </w:rPr>
        <w:t xml:space="preserve">                                                                                м.п.</w:t>
      </w:r>
      <w:bookmarkStart w:id="0" w:name="_GoBack"/>
      <w:bookmarkEnd w:id="0"/>
      <w:r w:rsidRPr="001D0963">
        <w:rPr>
          <w:rFonts w:ascii="Verdana" w:hAnsi="Verdana"/>
          <w:sz w:val="17"/>
          <w:szCs w:val="17"/>
        </w:rPr>
        <w:t xml:space="preserve"> </w:t>
      </w:r>
    </w:p>
    <w:sectPr w:rsidR="00076F7C" w:rsidRPr="001D0963" w:rsidSect="00126A6A">
      <w:headerReference w:type="default" r:id="rId9"/>
      <w:pgSz w:w="11906" w:h="16838"/>
      <w:pgMar w:top="284" w:right="566" w:bottom="851"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C8" w:rsidRDefault="00E335C8">
      <w:r>
        <w:separator/>
      </w:r>
    </w:p>
  </w:endnote>
  <w:endnote w:type="continuationSeparator" w:id="0">
    <w:p w:rsidR="00E335C8" w:rsidRDefault="00E3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C8" w:rsidRDefault="00E335C8">
      <w:r>
        <w:separator/>
      </w:r>
    </w:p>
  </w:footnote>
  <w:footnote w:type="continuationSeparator" w:id="0">
    <w:p w:rsidR="00E335C8" w:rsidRDefault="00E33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83" w:rsidRDefault="00E959B4">
    <w:pPr>
      <w:pStyle w:val="a5"/>
      <w:jc w:val="right"/>
    </w:pPr>
    <w:r>
      <w:fldChar w:fldCharType="begin"/>
    </w:r>
    <w:r>
      <w:instrText xml:space="preserve"> PAGE   \* MERGEFORMAT </w:instrText>
    </w:r>
    <w:r>
      <w:fldChar w:fldCharType="separate"/>
    </w:r>
    <w:r w:rsidR="00BA77DB">
      <w:rPr>
        <w:noProof/>
      </w:rPr>
      <w:t>2</w:t>
    </w:r>
    <w:r>
      <w:fldChar w:fldCharType="end"/>
    </w:r>
  </w:p>
  <w:p w:rsidR="00BE7C83" w:rsidRDefault="00E335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939"/>
    <w:multiLevelType w:val="multilevel"/>
    <w:tmpl w:val="5902F896"/>
    <w:lvl w:ilvl="0">
      <w:start w:val="1"/>
      <w:numFmt w:val="decimal"/>
      <w:lvlText w:val="%1."/>
      <w:lvlJc w:val="left"/>
      <w:pPr>
        <w:ind w:left="720" w:hanging="360"/>
      </w:pPr>
    </w:lvl>
    <w:lvl w:ilvl="1">
      <w:start w:val="9"/>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35A0CC4"/>
    <w:multiLevelType w:val="hybridMultilevel"/>
    <w:tmpl w:val="FE1AF5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BC3B8C"/>
    <w:multiLevelType w:val="hybridMultilevel"/>
    <w:tmpl w:val="C3DA2178"/>
    <w:lvl w:ilvl="0" w:tplc="70362404">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43140A85"/>
    <w:multiLevelType w:val="hybridMultilevel"/>
    <w:tmpl w:val="A9F00FF4"/>
    <w:lvl w:ilvl="0" w:tplc="50D8F7AE">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DF11588"/>
    <w:multiLevelType w:val="hybridMultilevel"/>
    <w:tmpl w:val="9B2A2E00"/>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7C"/>
    <w:rsid w:val="00076F7C"/>
    <w:rsid w:val="000F1471"/>
    <w:rsid w:val="00126A6A"/>
    <w:rsid w:val="001C66E1"/>
    <w:rsid w:val="001D0963"/>
    <w:rsid w:val="002B2BAC"/>
    <w:rsid w:val="00327FDC"/>
    <w:rsid w:val="00345557"/>
    <w:rsid w:val="003A0397"/>
    <w:rsid w:val="004E6D64"/>
    <w:rsid w:val="006022D8"/>
    <w:rsid w:val="006201A2"/>
    <w:rsid w:val="00664949"/>
    <w:rsid w:val="006E3093"/>
    <w:rsid w:val="00750D79"/>
    <w:rsid w:val="008946C7"/>
    <w:rsid w:val="00A14FFA"/>
    <w:rsid w:val="00A3596C"/>
    <w:rsid w:val="00A60824"/>
    <w:rsid w:val="00A86489"/>
    <w:rsid w:val="00AD2811"/>
    <w:rsid w:val="00BA77DB"/>
    <w:rsid w:val="00CB525B"/>
    <w:rsid w:val="00D74B1C"/>
    <w:rsid w:val="00E335C8"/>
    <w:rsid w:val="00E959B4"/>
    <w:rsid w:val="00F47D38"/>
    <w:rsid w:val="00FF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CB69D-0F34-4395-B8DC-5B7290B5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76F7C"/>
    <w:rPr>
      <w:rFonts w:ascii="Courier New" w:hAnsi="Courier New" w:cs="Courier New"/>
      <w:sz w:val="20"/>
      <w:szCs w:val="20"/>
    </w:rPr>
  </w:style>
  <w:style w:type="character" w:customStyle="1" w:styleId="a4">
    <w:name w:val="Текст Знак"/>
    <w:basedOn w:val="a0"/>
    <w:link w:val="a3"/>
    <w:uiPriority w:val="99"/>
    <w:rsid w:val="00076F7C"/>
    <w:rPr>
      <w:rFonts w:ascii="Courier New" w:eastAsia="Times New Roman" w:hAnsi="Courier New" w:cs="Courier New"/>
      <w:sz w:val="20"/>
      <w:szCs w:val="20"/>
      <w:lang w:eastAsia="ru-RU"/>
    </w:rPr>
  </w:style>
  <w:style w:type="paragraph" w:styleId="a5">
    <w:name w:val="header"/>
    <w:basedOn w:val="a"/>
    <w:link w:val="a6"/>
    <w:uiPriority w:val="99"/>
    <w:unhideWhenUsed/>
    <w:rsid w:val="00076F7C"/>
    <w:pPr>
      <w:tabs>
        <w:tab w:val="center" w:pos="4677"/>
        <w:tab w:val="right" w:pos="9355"/>
      </w:tabs>
    </w:pPr>
  </w:style>
  <w:style w:type="character" w:customStyle="1" w:styleId="a6">
    <w:name w:val="Верхний колонтитул Знак"/>
    <w:basedOn w:val="a0"/>
    <w:link w:val="a5"/>
    <w:uiPriority w:val="99"/>
    <w:rsid w:val="00076F7C"/>
    <w:rPr>
      <w:rFonts w:ascii="Times New Roman" w:eastAsia="Times New Roman" w:hAnsi="Times New Roman" w:cs="Times New Roman"/>
      <w:sz w:val="24"/>
      <w:szCs w:val="24"/>
      <w:lang w:eastAsia="ru-RU"/>
    </w:rPr>
  </w:style>
  <w:style w:type="character" w:styleId="a7">
    <w:name w:val="Hyperlink"/>
    <w:basedOn w:val="a0"/>
    <w:uiPriority w:val="99"/>
    <w:unhideWhenUsed/>
    <w:rsid w:val="00076F7C"/>
    <w:rPr>
      <w:color w:val="0000FF"/>
      <w:u w:val="single"/>
    </w:rPr>
  </w:style>
  <w:style w:type="paragraph" w:styleId="a8">
    <w:name w:val="Body Text Indent"/>
    <w:basedOn w:val="a"/>
    <w:link w:val="a9"/>
    <w:semiHidden/>
    <w:rsid w:val="00076F7C"/>
    <w:pPr>
      <w:ind w:firstLine="567"/>
      <w:jc w:val="both"/>
    </w:pPr>
    <w:rPr>
      <w:sz w:val="20"/>
      <w:szCs w:val="20"/>
    </w:rPr>
  </w:style>
  <w:style w:type="character" w:customStyle="1" w:styleId="a9">
    <w:name w:val="Основной текст с отступом Знак"/>
    <w:basedOn w:val="a0"/>
    <w:link w:val="a8"/>
    <w:semiHidden/>
    <w:rsid w:val="00076F7C"/>
    <w:rPr>
      <w:rFonts w:ascii="Times New Roman" w:eastAsia="Times New Roman" w:hAnsi="Times New Roman" w:cs="Times New Roman"/>
      <w:sz w:val="20"/>
      <w:szCs w:val="20"/>
      <w:lang w:eastAsia="ru-RU"/>
    </w:rPr>
  </w:style>
  <w:style w:type="paragraph" w:customStyle="1" w:styleId="ConsPlusNormal">
    <w:name w:val="ConsPlusNormal"/>
    <w:rsid w:val="00076F7C"/>
    <w:pPr>
      <w:autoSpaceDE w:val="0"/>
      <w:autoSpaceDN w:val="0"/>
      <w:adjustRightInd w:val="0"/>
      <w:spacing w:after="0" w:line="240" w:lineRule="auto"/>
    </w:pPr>
    <w:rPr>
      <w:rFonts w:ascii="Verdana" w:hAnsi="Verdana" w:cs="Verdana"/>
      <w:b/>
      <w:bCs/>
      <w:sz w:val="16"/>
      <w:szCs w:val="16"/>
    </w:rPr>
  </w:style>
  <w:style w:type="character" w:styleId="aa">
    <w:name w:val="page number"/>
    <w:basedOn w:val="a0"/>
    <w:semiHidden/>
    <w:rsid w:val="00FF5058"/>
  </w:style>
  <w:style w:type="paragraph" w:styleId="ab">
    <w:name w:val="List Paragraph"/>
    <w:basedOn w:val="a"/>
    <w:uiPriority w:val="34"/>
    <w:qFormat/>
    <w:rsid w:val="00CB525B"/>
    <w:pPr>
      <w:ind w:left="720"/>
      <w:contextualSpacing/>
    </w:pPr>
  </w:style>
  <w:style w:type="paragraph" w:styleId="ac">
    <w:name w:val="Balloon Text"/>
    <w:basedOn w:val="a"/>
    <w:link w:val="ad"/>
    <w:uiPriority w:val="99"/>
    <w:semiHidden/>
    <w:unhideWhenUsed/>
    <w:rsid w:val="00F47D38"/>
    <w:rPr>
      <w:rFonts w:ascii="Segoe UI" w:hAnsi="Segoe UI" w:cs="Segoe UI"/>
      <w:sz w:val="18"/>
      <w:szCs w:val="18"/>
    </w:rPr>
  </w:style>
  <w:style w:type="character" w:customStyle="1" w:styleId="ad">
    <w:name w:val="Текст выноски Знак"/>
    <w:basedOn w:val="a0"/>
    <w:link w:val="ac"/>
    <w:uiPriority w:val="99"/>
    <w:semiHidden/>
    <w:rsid w:val="00F47D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8" TargetMode="External"/><Relationship Id="rId3" Type="http://schemas.openxmlformats.org/officeDocument/2006/relationships/settings" Target="settings.xml"/><Relationship Id="rId7" Type="http://schemas.openxmlformats.org/officeDocument/2006/relationships/hyperlink" Target="http://www.volgaflot.com/aktsioneram-i-investoram/soobshcheniya-o-sushchestvennykh-fakta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 Тулякова</dc:creator>
  <cp:keywords/>
  <dc:description/>
  <cp:lastModifiedBy>Windows User</cp:lastModifiedBy>
  <cp:revision>12</cp:revision>
  <cp:lastPrinted>2019-12-20T11:38:00Z</cp:lastPrinted>
  <dcterms:created xsi:type="dcterms:W3CDTF">2019-12-13T05:39:00Z</dcterms:created>
  <dcterms:modified xsi:type="dcterms:W3CDTF">2020-04-30T11:53:00Z</dcterms:modified>
</cp:coreProperties>
</file>